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A06" w:rsidRPr="0097214A" w:rsidRDefault="00F04A06" w:rsidP="00F04A06">
      <w:pPr>
        <w:spacing w:after="0" w:line="240" w:lineRule="auto"/>
        <w:jc w:val="center"/>
        <w:rPr>
          <w:b/>
          <w:color w:val="auto"/>
          <w:sz w:val="22"/>
          <w:szCs w:val="22"/>
        </w:rPr>
      </w:pPr>
      <w:r w:rsidRPr="0097214A">
        <w:rPr>
          <w:b/>
          <w:color w:val="auto"/>
          <w:sz w:val="22"/>
          <w:szCs w:val="22"/>
        </w:rPr>
        <w:t>First Grade</w:t>
      </w:r>
    </w:p>
    <w:p w:rsidR="00F04A06" w:rsidRPr="0097214A" w:rsidRDefault="00F04A06" w:rsidP="00F04A06">
      <w:pPr>
        <w:spacing w:after="0" w:line="240" w:lineRule="auto"/>
        <w:jc w:val="center"/>
        <w:rPr>
          <w:b/>
          <w:color w:val="auto"/>
          <w:sz w:val="22"/>
          <w:szCs w:val="22"/>
        </w:rPr>
      </w:pPr>
      <w:r w:rsidRPr="0097214A">
        <w:rPr>
          <w:b/>
          <w:color w:val="auto"/>
          <w:sz w:val="22"/>
          <w:szCs w:val="22"/>
        </w:rPr>
        <w:t>Key Concept: 3</w:t>
      </w:r>
    </w:p>
    <w:p w:rsidR="00F04A06" w:rsidRPr="0097214A" w:rsidRDefault="00F04A06" w:rsidP="00F04A06">
      <w:pPr>
        <w:spacing w:after="0" w:line="240" w:lineRule="auto"/>
        <w:jc w:val="center"/>
        <w:rPr>
          <w:b/>
          <w:color w:val="auto"/>
          <w:sz w:val="22"/>
          <w:szCs w:val="22"/>
        </w:rPr>
      </w:pPr>
      <w:r w:rsidRPr="0097214A">
        <w:rPr>
          <w:b/>
          <w:color w:val="auto"/>
          <w:sz w:val="22"/>
          <w:szCs w:val="22"/>
        </w:rPr>
        <w:t>Culture and Climate</w:t>
      </w:r>
    </w:p>
    <w:p w:rsidR="00F04A06" w:rsidRPr="0097214A" w:rsidRDefault="00F04A06" w:rsidP="00F04A06">
      <w:pPr>
        <w:jc w:val="center"/>
        <w:rPr>
          <w:b/>
          <w:color w:val="auto"/>
          <w:sz w:val="22"/>
          <w:szCs w:val="22"/>
        </w:rPr>
      </w:pPr>
    </w:p>
    <w:p w:rsidR="0097214A" w:rsidRPr="0097214A" w:rsidRDefault="00F04A06" w:rsidP="0097214A">
      <w:pPr>
        <w:spacing w:after="0" w:line="240" w:lineRule="auto"/>
        <w:rPr>
          <w:b/>
          <w:color w:val="auto"/>
          <w:sz w:val="22"/>
          <w:szCs w:val="22"/>
        </w:rPr>
      </w:pPr>
      <w:r w:rsidRPr="0097214A">
        <w:rPr>
          <w:b/>
          <w:color w:val="auto"/>
          <w:sz w:val="22"/>
          <w:szCs w:val="22"/>
        </w:rPr>
        <w:t xml:space="preserve">Overview: </w:t>
      </w:r>
    </w:p>
    <w:p w:rsidR="00F04A06" w:rsidRPr="0097214A" w:rsidRDefault="00F04A06" w:rsidP="0097214A">
      <w:pPr>
        <w:spacing w:after="0" w:line="240" w:lineRule="auto"/>
        <w:rPr>
          <w:b/>
          <w:color w:val="auto"/>
          <w:sz w:val="22"/>
          <w:szCs w:val="22"/>
        </w:rPr>
      </w:pPr>
      <w:r w:rsidRPr="0097214A">
        <w:rPr>
          <w:color w:val="auto"/>
          <w:sz w:val="22"/>
          <w:szCs w:val="22"/>
        </w:rPr>
        <w:t xml:space="preserve">This lesson features a presentation, student booklet, and quiz about United States symbols. </w:t>
      </w:r>
    </w:p>
    <w:p w:rsidR="005A2C58" w:rsidRDefault="005A2C58" w:rsidP="0097214A">
      <w:pPr>
        <w:spacing w:after="0" w:line="240" w:lineRule="auto"/>
        <w:rPr>
          <w:b/>
          <w:color w:val="auto"/>
          <w:sz w:val="22"/>
          <w:szCs w:val="22"/>
        </w:rPr>
      </w:pPr>
    </w:p>
    <w:p w:rsidR="0097214A" w:rsidRPr="0097214A" w:rsidRDefault="00F04A06" w:rsidP="0097214A">
      <w:pPr>
        <w:spacing w:after="0" w:line="240" w:lineRule="auto"/>
        <w:rPr>
          <w:b/>
          <w:color w:val="auto"/>
          <w:sz w:val="22"/>
          <w:szCs w:val="22"/>
        </w:rPr>
      </w:pPr>
      <w:r w:rsidRPr="0097214A">
        <w:rPr>
          <w:b/>
          <w:color w:val="auto"/>
          <w:sz w:val="22"/>
          <w:szCs w:val="22"/>
        </w:rPr>
        <w:t xml:space="preserve">For the Teacher: </w:t>
      </w:r>
    </w:p>
    <w:p w:rsidR="00F04A06" w:rsidRPr="0097214A" w:rsidRDefault="00F04A06" w:rsidP="0097214A">
      <w:pPr>
        <w:spacing w:after="0" w:line="240" w:lineRule="auto"/>
        <w:rPr>
          <w:color w:val="auto"/>
          <w:sz w:val="22"/>
          <w:szCs w:val="22"/>
        </w:rPr>
      </w:pPr>
      <w:r w:rsidRPr="0097214A">
        <w:rPr>
          <w:color w:val="auto"/>
          <w:sz w:val="22"/>
          <w:szCs w:val="22"/>
        </w:rPr>
        <w:t xml:space="preserve">This is an introductory lesson on U.S. state symbols. Feel free to break this presentation into multiple days, add read </w:t>
      </w:r>
      <w:r w:rsidR="0097214A" w:rsidRPr="0097214A">
        <w:rPr>
          <w:color w:val="auto"/>
          <w:sz w:val="22"/>
          <w:szCs w:val="22"/>
        </w:rPr>
        <w:t>alouds</w:t>
      </w:r>
      <w:r w:rsidRPr="0097214A">
        <w:rPr>
          <w:color w:val="auto"/>
          <w:sz w:val="22"/>
          <w:szCs w:val="22"/>
        </w:rPr>
        <w:t xml:space="preserve">, or edit the book and PowerPoint for your needs.  </w:t>
      </w:r>
    </w:p>
    <w:p w:rsidR="005A2C58" w:rsidRDefault="005A2C58" w:rsidP="0097214A">
      <w:pPr>
        <w:spacing w:after="0" w:line="240" w:lineRule="auto"/>
        <w:rPr>
          <w:b/>
          <w:color w:val="auto"/>
          <w:sz w:val="22"/>
          <w:szCs w:val="22"/>
        </w:rPr>
      </w:pPr>
    </w:p>
    <w:p w:rsidR="0097214A" w:rsidRPr="0097214A" w:rsidRDefault="00F04A06" w:rsidP="0097214A">
      <w:pPr>
        <w:spacing w:after="0" w:line="240" w:lineRule="auto"/>
        <w:rPr>
          <w:b/>
          <w:color w:val="auto"/>
          <w:sz w:val="22"/>
          <w:szCs w:val="22"/>
        </w:rPr>
      </w:pPr>
      <w:r w:rsidRPr="0097214A">
        <w:rPr>
          <w:b/>
          <w:color w:val="auto"/>
          <w:sz w:val="22"/>
          <w:szCs w:val="22"/>
        </w:rPr>
        <w:t xml:space="preserve">Materials: </w:t>
      </w:r>
    </w:p>
    <w:p w:rsidR="00F04A06" w:rsidRPr="0097214A" w:rsidRDefault="00F04A06" w:rsidP="0097214A">
      <w:pPr>
        <w:spacing w:after="0" w:line="240" w:lineRule="auto"/>
        <w:rPr>
          <w:b/>
          <w:color w:val="auto"/>
          <w:sz w:val="22"/>
          <w:szCs w:val="22"/>
        </w:rPr>
      </w:pPr>
      <w:r w:rsidRPr="0097214A">
        <w:rPr>
          <w:i/>
          <w:color w:val="auto"/>
          <w:sz w:val="22"/>
          <w:szCs w:val="22"/>
        </w:rPr>
        <w:t>United States Symbols</w:t>
      </w:r>
      <w:r w:rsidRPr="0097214A">
        <w:rPr>
          <w:color w:val="auto"/>
          <w:sz w:val="22"/>
          <w:szCs w:val="22"/>
        </w:rPr>
        <w:t xml:space="preserve"> PowerPoint (provided), </w:t>
      </w:r>
      <w:r w:rsidRPr="0097214A">
        <w:rPr>
          <w:i/>
          <w:color w:val="auto"/>
          <w:sz w:val="22"/>
          <w:szCs w:val="22"/>
        </w:rPr>
        <w:t>My U.S. Symbols Book</w:t>
      </w:r>
      <w:r w:rsidRPr="0097214A">
        <w:rPr>
          <w:color w:val="auto"/>
          <w:sz w:val="22"/>
          <w:szCs w:val="22"/>
        </w:rPr>
        <w:t xml:space="preserve"> (provided), </w:t>
      </w:r>
      <w:r w:rsidRPr="0097214A">
        <w:rPr>
          <w:i/>
          <w:color w:val="auto"/>
          <w:sz w:val="22"/>
          <w:szCs w:val="22"/>
        </w:rPr>
        <w:t xml:space="preserve">United States Symbols Quiz </w:t>
      </w:r>
      <w:r w:rsidRPr="0097214A">
        <w:rPr>
          <w:color w:val="auto"/>
          <w:sz w:val="22"/>
          <w:szCs w:val="22"/>
        </w:rPr>
        <w:t xml:space="preserve">(provided) </w:t>
      </w:r>
    </w:p>
    <w:p w:rsidR="005A2C58" w:rsidRDefault="005A2C58" w:rsidP="0097214A">
      <w:pPr>
        <w:spacing w:after="0" w:line="240" w:lineRule="auto"/>
        <w:rPr>
          <w:b/>
          <w:color w:val="auto"/>
          <w:sz w:val="22"/>
          <w:szCs w:val="22"/>
        </w:rPr>
      </w:pPr>
    </w:p>
    <w:p w:rsidR="00F04A06" w:rsidRPr="0097214A" w:rsidRDefault="00F04A06" w:rsidP="0097214A">
      <w:pPr>
        <w:spacing w:after="0" w:line="240" w:lineRule="auto"/>
        <w:rPr>
          <w:b/>
          <w:color w:val="auto"/>
          <w:sz w:val="22"/>
          <w:szCs w:val="22"/>
        </w:rPr>
      </w:pPr>
      <w:r w:rsidRPr="0097214A">
        <w:rPr>
          <w:b/>
          <w:color w:val="auto"/>
          <w:sz w:val="22"/>
          <w:szCs w:val="22"/>
        </w:rPr>
        <w:t xml:space="preserve">Objectives: </w:t>
      </w:r>
    </w:p>
    <w:p w:rsidR="00F04A06" w:rsidRPr="0097214A" w:rsidRDefault="00F04A06" w:rsidP="0097214A">
      <w:pPr>
        <w:spacing w:after="0" w:line="240" w:lineRule="auto"/>
        <w:rPr>
          <w:color w:val="auto"/>
          <w:sz w:val="22"/>
          <w:szCs w:val="22"/>
        </w:rPr>
      </w:pPr>
      <w:r w:rsidRPr="0097214A">
        <w:rPr>
          <w:color w:val="auto"/>
          <w:sz w:val="22"/>
          <w:szCs w:val="22"/>
        </w:rPr>
        <w:t>C.2.1.1 Describe state and national symbols and patriotic songs</w:t>
      </w:r>
    </w:p>
    <w:p w:rsidR="00F04A06" w:rsidRPr="0097214A" w:rsidRDefault="00F04A06" w:rsidP="0097214A">
      <w:pPr>
        <w:spacing w:after="0" w:line="240" w:lineRule="auto"/>
        <w:rPr>
          <w:color w:val="auto"/>
          <w:sz w:val="22"/>
          <w:szCs w:val="22"/>
        </w:rPr>
      </w:pPr>
      <w:r w:rsidRPr="0097214A">
        <w:rPr>
          <w:color w:val="auto"/>
          <w:sz w:val="22"/>
          <w:szCs w:val="22"/>
        </w:rPr>
        <w:t>H.12.1.4 Retell stories of historical events, American legends, and people who played a role in history</w:t>
      </w:r>
    </w:p>
    <w:p w:rsidR="00F04A06" w:rsidRPr="0097214A" w:rsidRDefault="00F04A06" w:rsidP="0097214A">
      <w:pPr>
        <w:autoSpaceDE w:val="0"/>
        <w:autoSpaceDN w:val="0"/>
        <w:adjustRightInd w:val="0"/>
        <w:spacing w:after="0" w:line="240" w:lineRule="auto"/>
        <w:rPr>
          <w:rFonts w:cstheme="minorHAnsi"/>
          <w:color w:val="auto"/>
          <w:sz w:val="22"/>
          <w:szCs w:val="22"/>
        </w:rPr>
      </w:pPr>
    </w:p>
    <w:p w:rsidR="00F04A06" w:rsidRPr="0097214A" w:rsidRDefault="00F04A06" w:rsidP="0097214A">
      <w:pPr>
        <w:autoSpaceDE w:val="0"/>
        <w:autoSpaceDN w:val="0"/>
        <w:adjustRightInd w:val="0"/>
        <w:spacing w:after="0" w:line="240" w:lineRule="auto"/>
        <w:rPr>
          <w:rFonts w:cstheme="minorHAnsi"/>
          <w:color w:val="auto"/>
          <w:sz w:val="22"/>
          <w:szCs w:val="22"/>
        </w:rPr>
      </w:pPr>
      <w:r w:rsidRPr="0097214A">
        <w:rPr>
          <w:rFonts w:cstheme="minorHAnsi"/>
          <w:b/>
          <w:color w:val="auto"/>
          <w:sz w:val="22"/>
          <w:szCs w:val="22"/>
        </w:rPr>
        <w:t>Instructions</w:t>
      </w:r>
    </w:p>
    <w:p w:rsidR="00F04A06" w:rsidRPr="0097214A" w:rsidRDefault="00F04A06" w:rsidP="0097214A">
      <w:pPr>
        <w:numPr>
          <w:ilvl w:val="0"/>
          <w:numId w:val="2"/>
        </w:numPr>
        <w:spacing w:after="0" w:line="240" w:lineRule="auto"/>
        <w:contextualSpacing/>
        <w:rPr>
          <w:rFonts w:eastAsiaTheme="minorHAnsi"/>
          <w:color w:val="auto"/>
          <w:sz w:val="22"/>
          <w:szCs w:val="22"/>
          <w:lang w:eastAsia="en-US"/>
        </w:rPr>
      </w:pPr>
      <w:r w:rsidRPr="0097214A">
        <w:rPr>
          <w:rFonts w:eastAsiaTheme="minorHAnsi"/>
          <w:color w:val="auto"/>
          <w:sz w:val="22"/>
          <w:szCs w:val="22"/>
          <w:lang w:eastAsia="en-US"/>
        </w:rPr>
        <w:t xml:space="preserve">Distribute a copy of the </w:t>
      </w:r>
      <w:r w:rsidRPr="0097214A">
        <w:rPr>
          <w:rFonts w:eastAsiaTheme="minorHAnsi"/>
          <w:b/>
          <w:color w:val="auto"/>
          <w:sz w:val="22"/>
          <w:szCs w:val="22"/>
          <w:lang w:eastAsia="en-US"/>
        </w:rPr>
        <w:t>My United States Symbols Book</w:t>
      </w:r>
      <w:r w:rsidRPr="0097214A">
        <w:rPr>
          <w:rFonts w:eastAsiaTheme="minorHAnsi"/>
          <w:color w:val="auto"/>
          <w:sz w:val="22"/>
          <w:szCs w:val="22"/>
          <w:lang w:eastAsia="en-US"/>
        </w:rPr>
        <w:t xml:space="preserve"> to each student. The students will use this as a guide during the presentation. </w:t>
      </w:r>
    </w:p>
    <w:p w:rsidR="00F04A06" w:rsidRPr="0097214A" w:rsidRDefault="00F04A06" w:rsidP="0097214A">
      <w:pPr>
        <w:numPr>
          <w:ilvl w:val="0"/>
          <w:numId w:val="2"/>
        </w:numPr>
        <w:spacing w:after="0" w:line="240" w:lineRule="auto"/>
        <w:contextualSpacing/>
        <w:rPr>
          <w:rFonts w:eastAsiaTheme="minorHAnsi"/>
          <w:color w:val="auto"/>
          <w:sz w:val="22"/>
          <w:szCs w:val="22"/>
          <w:lang w:eastAsia="en-US"/>
        </w:rPr>
      </w:pPr>
      <w:r w:rsidRPr="0097214A">
        <w:rPr>
          <w:rFonts w:eastAsiaTheme="minorHAnsi"/>
          <w:color w:val="auto"/>
          <w:sz w:val="22"/>
          <w:szCs w:val="22"/>
          <w:lang w:eastAsia="en-US"/>
        </w:rPr>
        <w:t xml:space="preserve">Using the </w:t>
      </w:r>
      <w:r w:rsidRPr="0097214A">
        <w:rPr>
          <w:rFonts w:eastAsiaTheme="minorHAnsi"/>
          <w:b/>
          <w:color w:val="auto"/>
          <w:sz w:val="22"/>
          <w:szCs w:val="22"/>
          <w:lang w:eastAsia="en-US"/>
        </w:rPr>
        <w:t>United States Symbols PowerPoint</w:t>
      </w:r>
      <w:r w:rsidRPr="0097214A">
        <w:rPr>
          <w:rFonts w:eastAsiaTheme="minorHAnsi"/>
          <w:color w:val="auto"/>
          <w:sz w:val="22"/>
          <w:szCs w:val="22"/>
          <w:lang w:eastAsia="en-US"/>
        </w:rPr>
        <w:t xml:space="preserve">, introduce each symbol (slides 1-25). (Can be split into multiple days.) As you are presenting each symbol, have students focus on the page in their symbols book. Allow students time to complete each page of their book. </w:t>
      </w:r>
    </w:p>
    <w:p w:rsidR="00F04A06" w:rsidRPr="0097214A" w:rsidRDefault="00F04A06" w:rsidP="0097214A">
      <w:pPr>
        <w:numPr>
          <w:ilvl w:val="0"/>
          <w:numId w:val="2"/>
        </w:numPr>
        <w:spacing w:after="0" w:line="240" w:lineRule="auto"/>
        <w:contextualSpacing/>
        <w:rPr>
          <w:rFonts w:eastAsiaTheme="minorHAnsi"/>
          <w:color w:val="auto"/>
          <w:sz w:val="22"/>
          <w:szCs w:val="22"/>
          <w:lang w:eastAsia="en-US"/>
        </w:rPr>
      </w:pPr>
      <w:r w:rsidRPr="0097214A">
        <w:rPr>
          <w:rFonts w:eastAsiaTheme="minorHAnsi"/>
          <w:color w:val="auto"/>
          <w:sz w:val="22"/>
          <w:szCs w:val="22"/>
          <w:lang w:eastAsia="en-US"/>
        </w:rPr>
        <w:t xml:space="preserve"> (Optional) Slides 27-30 include more information about flag etiquette. </w:t>
      </w:r>
    </w:p>
    <w:p w:rsidR="00F04A06" w:rsidRPr="0097214A" w:rsidRDefault="00F04A06" w:rsidP="0097214A">
      <w:pPr>
        <w:spacing w:after="0" w:line="240" w:lineRule="auto"/>
        <w:contextualSpacing/>
        <w:rPr>
          <w:rFonts w:eastAsiaTheme="minorHAnsi"/>
          <w:color w:val="auto"/>
          <w:sz w:val="22"/>
          <w:szCs w:val="22"/>
          <w:lang w:eastAsia="en-US"/>
        </w:rPr>
      </w:pPr>
    </w:p>
    <w:p w:rsidR="00F04A06" w:rsidRPr="0097214A" w:rsidRDefault="00F04A06" w:rsidP="0097214A">
      <w:pPr>
        <w:spacing w:after="0" w:line="240" w:lineRule="auto"/>
        <w:contextualSpacing/>
        <w:rPr>
          <w:rFonts w:eastAsiaTheme="minorHAnsi"/>
          <w:b/>
          <w:color w:val="auto"/>
          <w:sz w:val="22"/>
          <w:szCs w:val="22"/>
          <w:lang w:eastAsia="en-US"/>
        </w:rPr>
      </w:pPr>
      <w:r w:rsidRPr="0097214A">
        <w:rPr>
          <w:rFonts w:eastAsiaTheme="minorHAnsi"/>
          <w:b/>
          <w:color w:val="auto"/>
          <w:sz w:val="22"/>
          <w:szCs w:val="22"/>
          <w:lang w:eastAsia="en-US"/>
        </w:rPr>
        <w:t>Review</w:t>
      </w:r>
    </w:p>
    <w:p w:rsidR="00F04A06" w:rsidRPr="0097214A" w:rsidRDefault="00F04A06" w:rsidP="0097214A">
      <w:pPr>
        <w:numPr>
          <w:ilvl w:val="0"/>
          <w:numId w:val="2"/>
        </w:numPr>
        <w:spacing w:after="0" w:line="240" w:lineRule="auto"/>
        <w:contextualSpacing/>
        <w:rPr>
          <w:rFonts w:eastAsiaTheme="minorHAnsi"/>
          <w:color w:val="auto"/>
          <w:sz w:val="22"/>
          <w:szCs w:val="22"/>
          <w:lang w:eastAsia="en-US"/>
        </w:rPr>
      </w:pPr>
      <w:r w:rsidRPr="0097214A">
        <w:rPr>
          <w:rFonts w:eastAsiaTheme="minorHAnsi"/>
          <w:color w:val="auto"/>
          <w:sz w:val="22"/>
          <w:szCs w:val="22"/>
          <w:lang w:eastAsia="en-US"/>
        </w:rPr>
        <w:t xml:space="preserve">After students have completed their symbols book, ask students to reflect on what they’ve learned. On the back page of the book, have them write down 3 different things they learned. Allow them to share what they’ve learned with the class. </w:t>
      </w:r>
    </w:p>
    <w:p w:rsidR="005A2C58" w:rsidRDefault="005A2C58" w:rsidP="0097214A">
      <w:pPr>
        <w:spacing w:after="0" w:line="240" w:lineRule="auto"/>
        <w:rPr>
          <w:b/>
          <w:color w:val="auto"/>
          <w:sz w:val="22"/>
          <w:szCs w:val="22"/>
        </w:rPr>
      </w:pPr>
    </w:p>
    <w:p w:rsidR="00F04A06" w:rsidRPr="0097214A" w:rsidRDefault="00F04A06" w:rsidP="0097214A">
      <w:pPr>
        <w:spacing w:after="0" w:line="240" w:lineRule="auto"/>
        <w:rPr>
          <w:b/>
          <w:color w:val="auto"/>
          <w:sz w:val="22"/>
          <w:szCs w:val="22"/>
        </w:rPr>
      </w:pPr>
      <w:r w:rsidRPr="0097214A">
        <w:rPr>
          <w:b/>
          <w:color w:val="auto"/>
          <w:sz w:val="22"/>
          <w:szCs w:val="22"/>
        </w:rPr>
        <w:t xml:space="preserve">Enrichment </w:t>
      </w:r>
    </w:p>
    <w:p w:rsidR="00F04A06" w:rsidRPr="0097214A" w:rsidRDefault="00F04A06" w:rsidP="0097214A">
      <w:pPr>
        <w:numPr>
          <w:ilvl w:val="0"/>
          <w:numId w:val="2"/>
        </w:numPr>
        <w:spacing w:after="0" w:line="240" w:lineRule="auto"/>
        <w:contextualSpacing/>
        <w:rPr>
          <w:rFonts w:eastAsiaTheme="minorHAnsi"/>
          <w:color w:val="auto"/>
          <w:sz w:val="22"/>
          <w:szCs w:val="22"/>
          <w:lang w:eastAsia="en-US"/>
        </w:rPr>
      </w:pPr>
      <w:r w:rsidRPr="0097214A">
        <w:rPr>
          <w:rFonts w:eastAsiaTheme="minorHAnsi"/>
          <w:color w:val="auto"/>
          <w:sz w:val="22"/>
          <w:szCs w:val="22"/>
          <w:lang w:eastAsia="en-US"/>
        </w:rPr>
        <w:t xml:space="preserve">Teach the “Symbols of the USA” song on slide 26 of the Power Point. </w:t>
      </w:r>
    </w:p>
    <w:p w:rsidR="005A2C58" w:rsidRDefault="005A2C58" w:rsidP="0097214A">
      <w:pPr>
        <w:spacing w:after="0" w:line="240" w:lineRule="auto"/>
        <w:rPr>
          <w:b/>
          <w:color w:val="auto"/>
          <w:sz w:val="22"/>
          <w:szCs w:val="22"/>
        </w:rPr>
      </w:pPr>
    </w:p>
    <w:p w:rsidR="00F04A06" w:rsidRPr="0097214A" w:rsidRDefault="00F04A06" w:rsidP="0097214A">
      <w:pPr>
        <w:spacing w:after="0" w:line="240" w:lineRule="auto"/>
        <w:rPr>
          <w:b/>
          <w:color w:val="auto"/>
          <w:sz w:val="22"/>
          <w:szCs w:val="22"/>
        </w:rPr>
      </w:pPr>
      <w:r w:rsidRPr="0097214A">
        <w:rPr>
          <w:b/>
          <w:color w:val="auto"/>
          <w:sz w:val="22"/>
          <w:szCs w:val="22"/>
        </w:rPr>
        <w:t xml:space="preserve">Assessment </w:t>
      </w:r>
    </w:p>
    <w:p w:rsidR="00F04A06" w:rsidRPr="0097214A" w:rsidRDefault="00F04A06" w:rsidP="0097214A">
      <w:pPr>
        <w:numPr>
          <w:ilvl w:val="0"/>
          <w:numId w:val="2"/>
        </w:numPr>
        <w:spacing w:after="0" w:line="240" w:lineRule="auto"/>
        <w:contextualSpacing/>
        <w:rPr>
          <w:rFonts w:eastAsiaTheme="minorHAnsi"/>
          <w:b/>
          <w:color w:val="auto"/>
          <w:sz w:val="22"/>
          <w:szCs w:val="22"/>
          <w:lang w:eastAsia="en-US"/>
        </w:rPr>
      </w:pPr>
      <w:r w:rsidRPr="0097214A">
        <w:rPr>
          <w:rFonts w:eastAsiaTheme="minorHAnsi"/>
          <w:color w:val="auto"/>
          <w:sz w:val="22"/>
          <w:szCs w:val="22"/>
          <w:lang w:eastAsia="en-US"/>
        </w:rPr>
        <w:t xml:space="preserve">Informal: The teacher should monitor students during the presentation to make sure they understand each US symbol. If students have difficulty, review the symbol. </w:t>
      </w:r>
    </w:p>
    <w:p w:rsidR="00F04A06" w:rsidRPr="0097214A" w:rsidRDefault="00F04A06" w:rsidP="0097214A">
      <w:pPr>
        <w:numPr>
          <w:ilvl w:val="0"/>
          <w:numId w:val="2"/>
        </w:numPr>
        <w:spacing w:after="0" w:line="240" w:lineRule="auto"/>
        <w:contextualSpacing/>
        <w:rPr>
          <w:rFonts w:eastAsiaTheme="minorHAnsi"/>
          <w:b/>
          <w:color w:val="auto"/>
          <w:sz w:val="22"/>
          <w:szCs w:val="22"/>
          <w:lang w:eastAsia="en-US"/>
        </w:rPr>
      </w:pPr>
      <w:r w:rsidRPr="0097214A">
        <w:rPr>
          <w:rFonts w:eastAsiaTheme="minorHAnsi"/>
          <w:color w:val="auto"/>
          <w:sz w:val="22"/>
          <w:szCs w:val="22"/>
          <w:lang w:eastAsia="en-US"/>
        </w:rPr>
        <w:t xml:space="preserve">Formal: Give students the </w:t>
      </w:r>
      <w:r w:rsidRPr="0097214A">
        <w:rPr>
          <w:rFonts w:eastAsiaTheme="minorHAnsi"/>
          <w:i/>
          <w:color w:val="auto"/>
          <w:sz w:val="22"/>
          <w:szCs w:val="22"/>
          <w:lang w:eastAsia="en-US"/>
        </w:rPr>
        <w:t>United States Symbols Quiz</w:t>
      </w:r>
      <w:r w:rsidRPr="0097214A">
        <w:rPr>
          <w:rFonts w:eastAsiaTheme="minorHAnsi"/>
          <w:color w:val="auto"/>
          <w:sz w:val="22"/>
          <w:szCs w:val="22"/>
          <w:lang w:eastAsia="en-US"/>
        </w:rPr>
        <w:t xml:space="preserve"> and grade. </w:t>
      </w:r>
    </w:p>
    <w:p w:rsidR="00F04A06" w:rsidRPr="00F04A06" w:rsidRDefault="00F04A06" w:rsidP="00F04A06"/>
    <w:p w:rsidR="00F04A06" w:rsidRDefault="00F04A06">
      <w:pPr>
        <w:spacing w:line="259" w:lineRule="auto"/>
      </w:pPr>
    </w:p>
    <w:p w:rsidR="00F04A06" w:rsidRPr="00F04A06" w:rsidRDefault="00F04A06" w:rsidP="00F04A06">
      <w:pPr>
        <w:jc w:val="center"/>
        <w:rPr>
          <w:color w:val="auto"/>
          <w:sz w:val="28"/>
        </w:rPr>
      </w:pPr>
      <w:r>
        <w:br w:type="page"/>
      </w:r>
      <w:r w:rsidRPr="00F04A06">
        <w:rPr>
          <w:color w:val="auto"/>
          <w:sz w:val="28"/>
        </w:rPr>
        <w:lastRenderedPageBreak/>
        <w:t>Symbols of the USA</w:t>
      </w:r>
    </w:p>
    <w:p w:rsidR="00F04A06" w:rsidRPr="00F04A06" w:rsidRDefault="00F04A06" w:rsidP="00F04A06">
      <w:pPr>
        <w:jc w:val="center"/>
        <w:rPr>
          <w:color w:val="auto"/>
          <w:sz w:val="28"/>
        </w:rPr>
      </w:pPr>
      <w:r w:rsidRPr="00F04A06">
        <w:rPr>
          <w:color w:val="auto"/>
          <w:sz w:val="28"/>
        </w:rPr>
        <w:t>(To the tune of “Party in the USA” by Miley Cyrus)</w:t>
      </w:r>
    </w:p>
    <w:p w:rsidR="00F04A06" w:rsidRPr="00F04A06" w:rsidRDefault="00F04A06" w:rsidP="00F04A06">
      <w:pPr>
        <w:spacing w:line="240" w:lineRule="auto"/>
        <w:rPr>
          <w:color w:val="auto"/>
          <w:sz w:val="28"/>
        </w:rPr>
      </w:pPr>
      <w:r w:rsidRPr="00F04A06">
        <w:rPr>
          <w:color w:val="auto"/>
          <w:sz w:val="28"/>
        </w:rPr>
        <w:t>I hopped off the plane at Mount Rushmore, lookin’ for some new symbols</w:t>
      </w:r>
    </w:p>
    <w:p w:rsidR="00F04A06" w:rsidRPr="00F04A06" w:rsidRDefault="00F04A06" w:rsidP="00F04A06">
      <w:pPr>
        <w:spacing w:line="240" w:lineRule="auto"/>
        <w:rPr>
          <w:color w:val="auto"/>
          <w:sz w:val="28"/>
        </w:rPr>
      </w:pPr>
      <w:r w:rsidRPr="00F04A06">
        <w:rPr>
          <w:color w:val="auto"/>
          <w:sz w:val="28"/>
        </w:rPr>
        <w:t xml:space="preserve">Welcome to the land of the brave and free. Whoa! It’s Lady Liberty! </w:t>
      </w:r>
    </w:p>
    <w:p w:rsidR="00F04A06" w:rsidRPr="00F04A06" w:rsidRDefault="00F04A06" w:rsidP="00F04A06">
      <w:pPr>
        <w:spacing w:line="240" w:lineRule="auto"/>
        <w:rPr>
          <w:color w:val="auto"/>
          <w:sz w:val="28"/>
        </w:rPr>
      </w:pPr>
      <w:r w:rsidRPr="00F04A06">
        <w:rPr>
          <w:color w:val="auto"/>
          <w:sz w:val="28"/>
        </w:rPr>
        <w:t>Jumped in the cab, in D.C. for the first time</w:t>
      </w:r>
    </w:p>
    <w:p w:rsidR="00F04A06" w:rsidRPr="00F04A06" w:rsidRDefault="00F04A06" w:rsidP="00F04A06">
      <w:pPr>
        <w:spacing w:line="240" w:lineRule="auto"/>
        <w:rPr>
          <w:color w:val="auto"/>
          <w:sz w:val="28"/>
        </w:rPr>
      </w:pPr>
      <w:r w:rsidRPr="00F04A06">
        <w:rPr>
          <w:color w:val="auto"/>
          <w:sz w:val="28"/>
        </w:rPr>
        <w:t>Look to my right, and I see the White House sign.</w:t>
      </w:r>
    </w:p>
    <w:p w:rsidR="00F04A06" w:rsidRPr="00F04A06" w:rsidRDefault="00F04A06" w:rsidP="00F04A06">
      <w:pPr>
        <w:spacing w:line="240" w:lineRule="auto"/>
        <w:rPr>
          <w:color w:val="auto"/>
          <w:sz w:val="28"/>
        </w:rPr>
      </w:pPr>
      <w:r w:rsidRPr="00F04A06">
        <w:rPr>
          <w:color w:val="auto"/>
          <w:sz w:val="28"/>
        </w:rPr>
        <w:t xml:space="preserve"> </w:t>
      </w:r>
    </w:p>
    <w:p w:rsidR="00F04A06" w:rsidRPr="00F04A06" w:rsidRDefault="00F04A06" w:rsidP="00F04A06">
      <w:pPr>
        <w:spacing w:line="240" w:lineRule="auto"/>
        <w:rPr>
          <w:color w:val="auto"/>
          <w:sz w:val="28"/>
        </w:rPr>
      </w:pPr>
      <w:r w:rsidRPr="00F04A06">
        <w:rPr>
          <w:color w:val="auto"/>
          <w:sz w:val="28"/>
        </w:rPr>
        <w:t xml:space="preserve">This is all so crazy, the Liberty Bell’s so shiny! </w:t>
      </w:r>
    </w:p>
    <w:p w:rsidR="00F04A06" w:rsidRPr="00F04A06" w:rsidRDefault="00F04A06" w:rsidP="00F04A06">
      <w:pPr>
        <w:spacing w:line="240" w:lineRule="auto"/>
        <w:rPr>
          <w:color w:val="auto"/>
          <w:sz w:val="28"/>
        </w:rPr>
      </w:pPr>
      <w:r w:rsidRPr="00F04A06">
        <w:rPr>
          <w:color w:val="auto"/>
          <w:sz w:val="28"/>
        </w:rPr>
        <w:t>My head is turnin’ and I’m lookin’ all around me</w:t>
      </w:r>
    </w:p>
    <w:p w:rsidR="00F04A06" w:rsidRPr="00F04A06" w:rsidRDefault="00F04A06" w:rsidP="00F04A06">
      <w:pPr>
        <w:spacing w:line="240" w:lineRule="auto"/>
        <w:rPr>
          <w:color w:val="auto"/>
          <w:sz w:val="28"/>
        </w:rPr>
      </w:pPr>
      <w:r w:rsidRPr="00F04A06">
        <w:rPr>
          <w:color w:val="auto"/>
          <w:sz w:val="28"/>
        </w:rPr>
        <w:t xml:space="preserve">All these symbols, I can learn ‘em!  </w:t>
      </w:r>
    </w:p>
    <w:p w:rsidR="00F04A06" w:rsidRPr="00F04A06" w:rsidRDefault="00F04A06" w:rsidP="00F04A06">
      <w:pPr>
        <w:spacing w:line="240" w:lineRule="auto"/>
        <w:rPr>
          <w:color w:val="auto"/>
          <w:sz w:val="28"/>
        </w:rPr>
      </w:pPr>
      <w:r w:rsidRPr="00F04A06">
        <w:rPr>
          <w:color w:val="auto"/>
          <w:sz w:val="28"/>
        </w:rPr>
        <w:t xml:space="preserve">That’s when the President turned on the radio </w:t>
      </w:r>
    </w:p>
    <w:p w:rsidR="00F04A06" w:rsidRPr="00F04A06" w:rsidRDefault="00F04A06" w:rsidP="00F04A06">
      <w:pPr>
        <w:spacing w:line="240" w:lineRule="auto"/>
        <w:rPr>
          <w:color w:val="auto"/>
          <w:sz w:val="28"/>
        </w:rPr>
      </w:pPr>
    </w:p>
    <w:p w:rsidR="00F04A06" w:rsidRPr="00F04A06" w:rsidRDefault="00F04A06" w:rsidP="00F04A06">
      <w:pPr>
        <w:spacing w:line="240" w:lineRule="auto"/>
        <w:rPr>
          <w:color w:val="auto"/>
          <w:sz w:val="28"/>
        </w:rPr>
      </w:pPr>
      <w:r w:rsidRPr="00F04A06">
        <w:rPr>
          <w:color w:val="auto"/>
          <w:sz w:val="28"/>
        </w:rPr>
        <w:t xml:space="preserve">And the Scott Key song was on </w:t>
      </w:r>
    </w:p>
    <w:p w:rsidR="00F04A06" w:rsidRPr="00F04A06" w:rsidRDefault="00F04A06" w:rsidP="00F04A06">
      <w:pPr>
        <w:spacing w:line="240" w:lineRule="auto"/>
        <w:rPr>
          <w:color w:val="auto"/>
          <w:sz w:val="28"/>
        </w:rPr>
      </w:pPr>
      <w:r w:rsidRPr="00F04A06">
        <w:rPr>
          <w:color w:val="auto"/>
          <w:sz w:val="28"/>
        </w:rPr>
        <w:t xml:space="preserve">And the Scott Key song was on </w:t>
      </w:r>
    </w:p>
    <w:p w:rsidR="00F04A06" w:rsidRPr="00F04A06" w:rsidRDefault="00F04A06" w:rsidP="00F04A06">
      <w:pPr>
        <w:spacing w:line="240" w:lineRule="auto"/>
        <w:rPr>
          <w:color w:val="auto"/>
          <w:sz w:val="28"/>
        </w:rPr>
      </w:pPr>
      <w:r w:rsidRPr="00F04A06">
        <w:rPr>
          <w:color w:val="auto"/>
          <w:sz w:val="28"/>
        </w:rPr>
        <w:t xml:space="preserve">And the Scott Key song was on </w:t>
      </w:r>
    </w:p>
    <w:p w:rsidR="00F04A06" w:rsidRPr="00F04A06" w:rsidRDefault="00F04A06" w:rsidP="00F04A06">
      <w:pPr>
        <w:spacing w:line="240" w:lineRule="auto"/>
        <w:rPr>
          <w:color w:val="auto"/>
          <w:sz w:val="28"/>
        </w:rPr>
      </w:pPr>
    </w:p>
    <w:p w:rsidR="00F04A06" w:rsidRPr="00F04A06" w:rsidRDefault="00F04A06" w:rsidP="00F04A06">
      <w:pPr>
        <w:spacing w:line="240" w:lineRule="auto"/>
        <w:rPr>
          <w:color w:val="auto"/>
          <w:sz w:val="28"/>
        </w:rPr>
      </w:pPr>
      <w:r w:rsidRPr="00F04A06">
        <w:rPr>
          <w:color w:val="auto"/>
          <w:sz w:val="28"/>
        </w:rPr>
        <w:t>So I put my hands up, they’re wavin’ my flag</w:t>
      </w:r>
    </w:p>
    <w:p w:rsidR="00F04A06" w:rsidRPr="00F04A06" w:rsidRDefault="00F04A06" w:rsidP="00F04A06">
      <w:pPr>
        <w:spacing w:line="240" w:lineRule="auto"/>
        <w:rPr>
          <w:color w:val="auto"/>
          <w:sz w:val="28"/>
        </w:rPr>
      </w:pPr>
      <w:r w:rsidRPr="00F04A06">
        <w:rPr>
          <w:color w:val="auto"/>
          <w:sz w:val="28"/>
        </w:rPr>
        <w:t>The bald eagle flies away</w:t>
      </w:r>
    </w:p>
    <w:p w:rsidR="00F04A06" w:rsidRPr="00F04A06" w:rsidRDefault="00F04A06" w:rsidP="00F04A06">
      <w:pPr>
        <w:spacing w:line="240" w:lineRule="auto"/>
        <w:rPr>
          <w:color w:val="auto"/>
          <w:sz w:val="28"/>
        </w:rPr>
      </w:pPr>
      <w:r w:rsidRPr="00F04A06">
        <w:rPr>
          <w:color w:val="auto"/>
          <w:sz w:val="28"/>
        </w:rPr>
        <w:t>I’m noddin’ my head like yeah!</w:t>
      </w:r>
    </w:p>
    <w:p w:rsidR="00F04A06" w:rsidRPr="00F04A06" w:rsidRDefault="00F04A06" w:rsidP="00F04A06">
      <w:pPr>
        <w:spacing w:line="240" w:lineRule="auto"/>
        <w:rPr>
          <w:color w:val="auto"/>
          <w:sz w:val="28"/>
        </w:rPr>
      </w:pPr>
      <w:r w:rsidRPr="00F04A06">
        <w:rPr>
          <w:color w:val="auto"/>
          <w:sz w:val="28"/>
        </w:rPr>
        <w:t>Salutin’ the flag like yeah!</w:t>
      </w:r>
    </w:p>
    <w:p w:rsidR="00F04A06" w:rsidRPr="00F04A06" w:rsidRDefault="00F04A06" w:rsidP="00F04A06">
      <w:pPr>
        <w:spacing w:line="240" w:lineRule="auto"/>
        <w:rPr>
          <w:color w:val="auto"/>
          <w:sz w:val="28"/>
        </w:rPr>
      </w:pPr>
    </w:p>
    <w:p w:rsidR="00F04A06" w:rsidRPr="00F04A06" w:rsidRDefault="00F04A06" w:rsidP="00F04A06">
      <w:pPr>
        <w:spacing w:line="240" w:lineRule="auto"/>
        <w:rPr>
          <w:color w:val="auto"/>
          <w:sz w:val="28"/>
        </w:rPr>
      </w:pPr>
      <w:r w:rsidRPr="00F04A06">
        <w:rPr>
          <w:color w:val="auto"/>
          <w:sz w:val="28"/>
        </w:rPr>
        <w:t>Got my hands up, they’re wavin’ my flag</w:t>
      </w:r>
    </w:p>
    <w:p w:rsidR="00F04A06" w:rsidRPr="00F04A06" w:rsidRDefault="00F04A06" w:rsidP="00F04A06">
      <w:pPr>
        <w:spacing w:line="240" w:lineRule="auto"/>
        <w:rPr>
          <w:color w:val="auto"/>
          <w:sz w:val="28"/>
        </w:rPr>
      </w:pPr>
      <w:r w:rsidRPr="00F04A06">
        <w:rPr>
          <w:color w:val="auto"/>
          <w:sz w:val="28"/>
        </w:rPr>
        <w:t>Stars and stripes, red, white and blue</w:t>
      </w:r>
    </w:p>
    <w:p w:rsidR="00F04A06" w:rsidRPr="00F04A06" w:rsidRDefault="00F04A06" w:rsidP="00F04A06">
      <w:pPr>
        <w:spacing w:line="240" w:lineRule="auto"/>
        <w:rPr>
          <w:color w:val="auto"/>
          <w:sz w:val="28"/>
        </w:rPr>
      </w:pPr>
      <w:r w:rsidRPr="00F04A06">
        <w:rPr>
          <w:color w:val="auto"/>
          <w:sz w:val="28"/>
        </w:rPr>
        <w:t xml:space="preserve">Yeah! It’s the symbols of the USA! </w:t>
      </w:r>
    </w:p>
    <w:p w:rsidR="00F04A06" w:rsidRPr="00F04A06" w:rsidRDefault="00F04A06" w:rsidP="00F04A06">
      <w:pPr>
        <w:spacing w:line="240" w:lineRule="auto"/>
        <w:rPr>
          <w:b/>
          <w:color w:val="auto"/>
          <w:sz w:val="28"/>
        </w:rPr>
      </w:pPr>
      <w:r w:rsidRPr="00F04A06">
        <w:rPr>
          <w:color w:val="auto"/>
          <w:sz w:val="28"/>
        </w:rPr>
        <w:t>Yeah! It’s the symbols of the USA!</w:t>
      </w:r>
    </w:p>
    <w:p w:rsidR="00F04A06" w:rsidRDefault="00F04A06">
      <w:pPr>
        <w:spacing w:line="259" w:lineRule="auto"/>
      </w:pPr>
    </w:p>
    <w:p w:rsidR="00F04A06" w:rsidRDefault="00F04A06">
      <w:pPr>
        <w:spacing w:line="259" w:lineRule="auto"/>
        <w:sectPr w:rsidR="00F04A06" w:rsidSect="00F04A0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docGrid w:linePitch="360"/>
        </w:sectPr>
      </w:pPr>
    </w:p>
    <w:p w:rsidR="00F04A06" w:rsidRDefault="00F04A06">
      <w:pPr>
        <w:spacing w:line="259" w:lineRule="auto"/>
      </w:pPr>
      <w:r>
        <w:rPr>
          <w:noProof/>
          <w:lang w:eastAsia="en-US"/>
        </w:rPr>
        <w:lastRenderedPageBreak/>
        <w:drawing>
          <wp:inline distT="0" distB="0" distL="0" distR="0" wp14:anchorId="1CCEDCD5">
            <wp:extent cx="8480425" cy="6102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80425" cy="6102350"/>
                    </a:xfrm>
                    <a:prstGeom prst="rect">
                      <a:avLst/>
                    </a:prstGeom>
                    <a:noFill/>
                  </pic:spPr>
                </pic:pic>
              </a:graphicData>
            </a:graphic>
          </wp:inline>
        </w:drawing>
      </w:r>
    </w:p>
    <w:p w:rsidR="003D7441" w:rsidRDefault="003D7441">
      <w:r w:rsidRPr="003D7441">
        <w:rPr>
          <w:noProof/>
          <w:lang w:eastAsia="en-US"/>
        </w:rPr>
        <w:lastRenderedPageBreak/>
        <w:drawing>
          <wp:inline distT="0" distB="0" distL="0" distR="0">
            <wp:extent cx="8229600" cy="61660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0" cy="6166071"/>
                    </a:xfrm>
                    <a:prstGeom prst="rect">
                      <a:avLst/>
                    </a:prstGeom>
                    <a:noFill/>
                    <a:ln>
                      <a:noFill/>
                    </a:ln>
                  </pic:spPr>
                </pic:pic>
              </a:graphicData>
            </a:graphic>
          </wp:inline>
        </w:drawing>
      </w:r>
      <w:r w:rsidRPr="003D7441">
        <w:rPr>
          <w:noProof/>
          <w:lang w:eastAsia="en-US"/>
        </w:rPr>
        <w:lastRenderedPageBreak/>
        <w:drawing>
          <wp:inline distT="0" distB="0" distL="0" distR="0">
            <wp:extent cx="8218602" cy="6375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40385" cy="6392708"/>
                    </a:xfrm>
                    <a:prstGeom prst="rect">
                      <a:avLst/>
                    </a:prstGeom>
                    <a:noFill/>
                    <a:ln>
                      <a:noFill/>
                    </a:ln>
                  </pic:spPr>
                </pic:pic>
              </a:graphicData>
            </a:graphic>
          </wp:inline>
        </w:drawing>
      </w:r>
    </w:p>
    <w:p w:rsidR="003D7441" w:rsidRDefault="003D7441">
      <w:pPr>
        <w:spacing w:line="259" w:lineRule="auto"/>
      </w:pPr>
      <w:r w:rsidRPr="003D7441">
        <w:rPr>
          <w:noProof/>
          <w:lang w:eastAsia="en-US"/>
        </w:rPr>
        <w:lastRenderedPageBreak/>
        <w:drawing>
          <wp:inline distT="0" distB="0" distL="0" distR="0">
            <wp:extent cx="8286348" cy="628322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94734" cy="6289581"/>
                    </a:xfrm>
                    <a:prstGeom prst="rect">
                      <a:avLst/>
                    </a:prstGeom>
                    <a:noFill/>
                    <a:ln>
                      <a:noFill/>
                    </a:ln>
                  </pic:spPr>
                </pic:pic>
              </a:graphicData>
            </a:graphic>
          </wp:inline>
        </w:drawing>
      </w:r>
      <w:r>
        <w:br w:type="page"/>
      </w:r>
    </w:p>
    <w:p w:rsidR="00667C3B" w:rsidRDefault="00A27DE2" w:rsidP="00F04A06">
      <w:r w:rsidRPr="0085493A">
        <w:rPr>
          <w:rFonts w:ascii="Comic Sans MS" w:hAnsi="Comic Sans MS"/>
          <w:noProof/>
          <w:color w:val="auto"/>
          <w:sz w:val="28"/>
          <w:szCs w:val="28"/>
          <w:lang w:eastAsia="en-US"/>
        </w:rPr>
        <w:lastRenderedPageBreak/>
        <mc:AlternateContent>
          <mc:Choice Requires="wps">
            <w:drawing>
              <wp:anchor distT="45720" distB="45720" distL="114300" distR="114300" simplePos="0" relativeHeight="251659264" behindDoc="0" locked="0" layoutInCell="1" allowOverlap="1" wp14:anchorId="39B1232A" wp14:editId="5B9ED6B3">
                <wp:simplePos x="0" y="0"/>
                <wp:positionH relativeFrom="margin">
                  <wp:posOffset>4358005</wp:posOffset>
                </wp:positionH>
                <wp:positionV relativeFrom="paragraph">
                  <wp:posOffset>3360420</wp:posOffset>
                </wp:positionV>
                <wp:extent cx="3657600" cy="2267585"/>
                <wp:effectExtent l="0" t="0" r="19050" b="18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67585"/>
                        </a:xfrm>
                        <a:prstGeom prst="rect">
                          <a:avLst/>
                        </a:prstGeom>
                        <a:solidFill>
                          <a:srgbClr val="FFFFFF"/>
                        </a:solidFill>
                        <a:ln w="12700">
                          <a:solidFill>
                            <a:schemeClr val="tx1"/>
                          </a:solidFill>
                          <a:miter lim="800000"/>
                          <a:headEnd/>
                          <a:tailEnd/>
                        </a:ln>
                      </wps:spPr>
                      <wps:txbx>
                        <w:txbxContent>
                          <w:p w:rsidR="00A27DE2" w:rsidRDefault="00A27DE2" w:rsidP="00A27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1232A" id="_x0000_t202" coordsize="21600,21600" o:spt="202" path="m,l,21600r21600,l21600,xe">
                <v:stroke joinstyle="miter"/>
                <v:path gradientshapeok="t" o:connecttype="rect"/>
              </v:shapetype>
              <v:shape id="Text Box 2" o:spid="_x0000_s1026" type="#_x0000_t202" style="position:absolute;margin-left:343.15pt;margin-top:264.6pt;width:4in;height:17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" strokecolor="black [3213]" strokeweight="1pt">
                <v:textbox>
                  <w:txbxContent>
                    <w:p w:rsidR="00A27DE2" w:rsidRDefault="00A27DE2" w:rsidP="00A27DE2"/>
                  </w:txbxContent>
                </v:textbox>
                <w10:wrap type="square" anchorx="margin"/>
              </v:shape>
            </w:pict>
          </mc:Fallback>
        </mc:AlternateContent>
      </w:r>
      <w:r w:rsidR="00E24656" w:rsidRPr="00E24656">
        <w:rPr>
          <w:rFonts w:ascii="Cambria" w:eastAsia="Times New Roman" w:hAnsi="Cambria" w:cs="Times New Roman"/>
          <w:noProof/>
          <w:color w:val="595959"/>
          <w:lang w:eastAsia="en-US"/>
        </w:rPr>
        <w:drawing>
          <wp:inline distT="0" distB="0" distL="0" distR="0" wp14:anchorId="123BBDA7" wp14:editId="18E779ED">
            <wp:extent cx="8181975" cy="60484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14608" cy="6072552"/>
                    </a:xfrm>
                    <a:prstGeom prst="rect">
                      <a:avLst/>
                    </a:prstGeom>
                    <a:noFill/>
                    <a:ln>
                      <a:noFill/>
                    </a:ln>
                  </pic:spPr>
                </pic:pic>
              </a:graphicData>
            </a:graphic>
          </wp:inline>
        </w:drawing>
      </w:r>
    </w:p>
    <w:sectPr w:rsidR="00667C3B" w:rsidSect="00F04A06">
      <w:type w:val="continuous"/>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AF1" w:rsidRDefault="00BB3AF1" w:rsidP="00A64774">
      <w:pPr>
        <w:spacing w:after="0" w:line="240" w:lineRule="auto"/>
      </w:pPr>
      <w:r>
        <w:separator/>
      </w:r>
    </w:p>
  </w:endnote>
  <w:endnote w:type="continuationSeparator" w:id="0">
    <w:p w:rsidR="00BB3AF1" w:rsidRDefault="00BB3AF1" w:rsidP="00A6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C86" w:rsidRDefault="00072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74" w:rsidRDefault="00A64774" w:rsidP="00A64774">
    <w:pPr>
      <w:tabs>
        <w:tab w:val="center" w:pos="4680"/>
        <w:tab w:val="right" w:pos="9360"/>
      </w:tabs>
      <w:spacing w:after="0" w:line="240" w:lineRule="auto"/>
      <w:jc w:val="right"/>
      <w:rPr>
        <w:sz w:val="14"/>
        <w:szCs w:val="12"/>
      </w:rPr>
    </w:pPr>
    <w:r w:rsidRPr="006574CE">
      <w:rPr>
        <w:noProof/>
        <w:sz w:val="14"/>
        <w:szCs w:val="12"/>
        <w:lang w:eastAsia="en-US"/>
      </w:rPr>
      <w:drawing>
        <wp:anchor distT="0" distB="0" distL="114300" distR="114300" simplePos="0" relativeHeight="251659264" behindDoc="1" locked="0" layoutInCell="1" allowOverlap="1" wp14:anchorId="01FD7F2B" wp14:editId="750440AD">
          <wp:simplePos x="0" y="0"/>
          <wp:positionH relativeFrom="rightMargin">
            <wp:posOffset>21265</wp:posOffset>
          </wp:positionH>
          <wp:positionV relativeFrom="paragraph">
            <wp:posOffset>-204869</wp:posOffset>
          </wp:positionV>
          <wp:extent cx="733425" cy="733425"/>
          <wp:effectExtent l="0" t="0" r="9525" b="9525"/>
          <wp:wrapSquare wrapText="bothSides"/>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74CE">
      <w:rPr>
        <w:sz w:val="14"/>
        <w:szCs w:val="12"/>
      </w:rPr>
      <w:t xml:space="preserve">Compliments of the Arkansas Secretary of State: </w:t>
    </w:r>
    <w:r w:rsidR="00072C86">
      <w:rPr>
        <w:sz w:val="14"/>
        <w:szCs w:val="12"/>
      </w:rPr>
      <w:t>John Thurston</w:t>
    </w:r>
    <w:bookmarkStart w:id="0" w:name="_GoBack"/>
    <w:bookmarkEnd w:id="0"/>
  </w:p>
  <w:p w:rsidR="00A64774" w:rsidRPr="00A64774" w:rsidRDefault="00A64774" w:rsidP="00A64774">
    <w:pPr>
      <w:tabs>
        <w:tab w:val="center" w:pos="4680"/>
        <w:tab w:val="right" w:pos="9360"/>
      </w:tabs>
      <w:spacing w:after="0" w:line="240" w:lineRule="auto"/>
      <w:jc w:val="right"/>
      <w:rPr>
        <w:sz w:val="14"/>
        <w:szCs w:val="12"/>
      </w:rPr>
    </w:pPr>
    <w:r w:rsidRPr="006574CE">
      <w:rPr>
        <w:sz w:val="14"/>
        <w:szCs w:val="12"/>
      </w:rPr>
      <w:t>Department of Communication and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C86" w:rsidRDefault="00072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AF1" w:rsidRDefault="00BB3AF1" w:rsidP="00A64774">
      <w:pPr>
        <w:spacing w:after="0" w:line="240" w:lineRule="auto"/>
      </w:pPr>
      <w:r>
        <w:separator/>
      </w:r>
    </w:p>
  </w:footnote>
  <w:footnote w:type="continuationSeparator" w:id="0">
    <w:p w:rsidR="00BB3AF1" w:rsidRDefault="00BB3AF1" w:rsidP="00A64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C86" w:rsidRDefault="00072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C86" w:rsidRDefault="00072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C86" w:rsidRDefault="00072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D2F4A"/>
    <w:multiLevelType w:val="hybridMultilevel"/>
    <w:tmpl w:val="1988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87048"/>
    <w:multiLevelType w:val="hybridMultilevel"/>
    <w:tmpl w:val="D482F69E"/>
    <w:lvl w:ilvl="0" w:tplc="F3665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74"/>
    <w:rsid w:val="00072C86"/>
    <w:rsid w:val="00275AD8"/>
    <w:rsid w:val="003D7441"/>
    <w:rsid w:val="00590F3A"/>
    <w:rsid w:val="005A2C58"/>
    <w:rsid w:val="00667C3B"/>
    <w:rsid w:val="0097214A"/>
    <w:rsid w:val="00A27DE2"/>
    <w:rsid w:val="00A64774"/>
    <w:rsid w:val="00B24814"/>
    <w:rsid w:val="00BB3AF1"/>
    <w:rsid w:val="00C527CB"/>
    <w:rsid w:val="00C92B46"/>
    <w:rsid w:val="00E24656"/>
    <w:rsid w:val="00E4537F"/>
    <w:rsid w:val="00F04A06"/>
    <w:rsid w:val="00FD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7AFED-74E1-4C9C-9679-3C40BD78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37F"/>
    <w:pPr>
      <w:spacing w:line="288" w:lineRule="auto"/>
    </w:pPr>
    <w:rPr>
      <w:rFonts w:eastAsiaTheme="minorEastAsia"/>
      <w:color w:val="595959" w:themeColor="text1" w:themeTint="A6"/>
      <w:sz w:val="20"/>
      <w:szCs w:val="20"/>
      <w:lang w:eastAsia="ja-JP"/>
    </w:rPr>
  </w:style>
  <w:style w:type="paragraph" w:styleId="Heading1">
    <w:name w:val="heading 1"/>
    <w:basedOn w:val="Normal"/>
    <w:next w:val="Normal"/>
    <w:link w:val="Heading1Char"/>
    <w:uiPriority w:val="9"/>
    <w:qFormat/>
    <w:rsid w:val="003D74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774"/>
  </w:style>
  <w:style w:type="paragraph" w:styleId="Footer">
    <w:name w:val="footer"/>
    <w:basedOn w:val="Normal"/>
    <w:link w:val="FooterChar"/>
    <w:uiPriority w:val="99"/>
    <w:unhideWhenUsed/>
    <w:rsid w:val="00A64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774"/>
  </w:style>
  <w:style w:type="paragraph" w:styleId="NoSpacing">
    <w:name w:val="No Spacing"/>
    <w:uiPriority w:val="1"/>
    <w:qFormat/>
    <w:rsid w:val="00B24814"/>
    <w:pPr>
      <w:spacing w:after="0" w:line="240" w:lineRule="auto"/>
    </w:pPr>
    <w:rPr>
      <w:rFonts w:eastAsiaTheme="minorEastAsia"/>
      <w:color w:val="595959" w:themeColor="text1" w:themeTint="A6"/>
      <w:sz w:val="20"/>
      <w:szCs w:val="20"/>
      <w:lang w:eastAsia="ja-JP"/>
    </w:rPr>
  </w:style>
  <w:style w:type="paragraph" w:customStyle="1" w:styleId="Photo">
    <w:name w:val="Photo"/>
    <w:basedOn w:val="NoSpacing"/>
    <w:uiPriority w:val="12"/>
    <w:qFormat/>
    <w:rsid w:val="00B24814"/>
    <w:pPr>
      <w:spacing w:before="100" w:after="100"/>
      <w:ind w:left="101" w:right="101"/>
      <w:jc w:val="center"/>
    </w:pPr>
    <w:rPr>
      <w:noProof/>
    </w:rPr>
  </w:style>
  <w:style w:type="paragraph" w:styleId="Title">
    <w:name w:val="Title"/>
    <w:basedOn w:val="Normal"/>
    <w:link w:val="TitleChar"/>
    <w:uiPriority w:val="2"/>
    <w:qFormat/>
    <w:rsid w:val="00B24814"/>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sid w:val="00B24814"/>
    <w:rPr>
      <w:rFonts w:asciiTheme="majorHAnsi" w:eastAsiaTheme="majorEastAsia" w:hAnsiTheme="majorHAnsi" w:cstheme="majorBidi"/>
      <w:color w:val="595959" w:themeColor="text1" w:themeTint="A6"/>
      <w:kern w:val="28"/>
      <w:sz w:val="88"/>
      <w:szCs w:val="88"/>
      <w:lang w:eastAsia="ja-JP"/>
    </w:rPr>
  </w:style>
  <w:style w:type="paragraph" w:styleId="Subtitle">
    <w:name w:val="Subtitle"/>
    <w:basedOn w:val="Normal"/>
    <w:next w:val="Normal"/>
    <w:link w:val="SubtitleChar"/>
    <w:uiPriority w:val="3"/>
    <w:qFormat/>
    <w:rsid w:val="00B24814"/>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sid w:val="00B24814"/>
    <w:rPr>
      <w:rFonts w:eastAsiaTheme="minorEastAsia"/>
      <w:b/>
      <w:bCs/>
      <w:color w:val="595959" w:themeColor="text1" w:themeTint="A6"/>
      <w:lang w:eastAsia="ja-JP"/>
    </w:rPr>
  </w:style>
  <w:style w:type="paragraph" w:customStyle="1" w:styleId="Organization">
    <w:name w:val="Organization"/>
    <w:basedOn w:val="Normal"/>
    <w:uiPriority w:val="3"/>
    <w:qFormat/>
    <w:rsid w:val="00B24814"/>
    <w:pPr>
      <w:spacing w:before="120" w:after="0" w:line="240" w:lineRule="auto"/>
      <w:contextualSpacing/>
    </w:pPr>
    <w:rPr>
      <w:b/>
      <w:bCs/>
      <w:caps/>
      <w:color w:val="5B9BD5" w:themeColor="accent1"/>
      <w:sz w:val="40"/>
      <w:szCs w:val="40"/>
    </w:rPr>
  </w:style>
  <w:style w:type="paragraph" w:customStyle="1" w:styleId="ContactInfo">
    <w:name w:val="Contact Info"/>
    <w:basedOn w:val="Normal"/>
    <w:uiPriority w:val="4"/>
    <w:qFormat/>
    <w:rsid w:val="00B24814"/>
    <w:pPr>
      <w:contextualSpacing/>
    </w:pPr>
  </w:style>
  <w:style w:type="character" w:customStyle="1" w:styleId="Heading1Char">
    <w:name w:val="Heading 1 Char"/>
    <w:basedOn w:val="DefaultParagraphFont"/>
    <w:link w:val="Heading1"/>
    <w:uiPriority w:val="9"/>
    <w:rsid w:val="003D7441"/>
    <w:rPr>
      <w:rFonts w:asciiTheme="majorHAnsi" w:eastAsiaTheme="majorEastAsia" w:hAnsiTheme="majorHAnsi" w:cstheme="majorBidi"/>
      <w:color w:val="2E74B5" w:themeColor="accent1" w:themeShade="BF"/>
      <w:sz w:val="32"/>
      <w:szCs w:val="32"/>
      <w:lang w:eastAsia="ja-JP"/>
    </w:rPr>
  </w:style>
  <w:style w:type="paragraph" w:styleId="TOCHeading">
    <w:name w:val="TOC Heading"/>
    <w:basedOn w:val="Heading1"/>
    <w:next w:val="Normal"/>
    <w:uiPriority w:val="9"/>
    <w:unhideWhenUsed/>
    <w:qFormat/>
    <w:rsid w:val="003D7441"/>
    <w:pPr>
      <w:spacing w:before="0" w:after="480" w:line="240" w:lineRule="auto"/>
      <w:contextualSpacing/>
      <w:outlineLvl w:val="9"/>
    </w:pPr>
    <w:rPr>
      <w:color w:val="595959" w:themeColor="text1" w:themeTint="A6"/>
      <w:sz w:val="58"/>
      <w:szCs w:val="58"/>
    </w:rPr>
  </w:style>
  <w:style w:type="paragraph" w:styleId="TOC1">
    <w:name w:val="toc 1"/>
    <w:basedOn w:val="Normal"/>
    <w:next w:val="Normal"/>
    <w:autoRedefine/>
    <w:uiPriority w:val="10"/>
    <w:unhideWhenUsed/>
    <w:qFormat/>
    <w:rsid w:val="003D7441"/>
    <w:pPr>
      <w:tabs>
        <w:tab w:val="right" w:leader="dot" w:pos="6120"/>
      </w:tabs>
      <w:spacing w:after="100"/>
    </w:pPr>
  </w:style>
  <w:style w:type="character" w:styleId="PageNumber">
    <w:name w:val="page number"/>
    <w:basedOn w:val="DefaultParagraphFont"/>
    <w:uiPriority w:val="12"/>
    <w:unhideWhenUsed/>
    <w:qFormat/>
    <w:rsid w:val="003D7441"/>
    <w:rPr>
      <w:b/>
      <w:bCs/>
      <w:color w:val="5B9BD5" w:themeColor="accent1"/>
    </w:rPr>
  </w:style>
  <w:style w:type="paragraph" w:styleId="BalloonText">
    <w:name w:val="Balloon Text"/>
    <w:basedOn w:val="Normal"/>
    <w:link w:val="BalloonTextChar"/>
    <w:uiPriority w:val="99"/>
    <w:semiHidden/>
    <w:unhideWhenUsed/>
    <w:rsid w:val="00275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AD8"/>
    <w:rPr>
      <w:rFonts w:ascii="Segoe UI" w:eastAsiaTheme="minorEastAsia" w:hAnsi="Segoe UI" w:cs="Segoe UI"/>
      <w:color w:val="595959" w:themeColor="text1" w:themeTint="A6"/>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FC66E-24A1-4B02-B128-C45C3993F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B9B37D-0890-4D3D-9FD8-1FE85124C8DD}">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D099035-3FA5-4360-A33C-48A7A714D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Name________________</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Bass</dc:creator>
  <cp:keywords/>
  <dc:description/>
  <cp:lastModifiedBy>Ricky Hearne</cp:lastModifiedBy>
  <cp:revision>10</cp:revision>
  <cp:lastPrinted>2016-07-19T13:38:00Z</cp:lastPrinted>
  <dcterms:created xsi:type="dcterms:W3CDTF">2016-07-18T17:51:00Z</dcterms:created>
  <dcterms:modified xsi:type="dcterms:W3CDTF">2019-03-14T20:29:00Z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